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8B" w:rsidRPr="00446011" w:rsidRDefault="00FC288B" w:rsidP="00FC288B">
      <w:r w:rsidRPr="005824D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-367665</wp:posOffset>
            </wp:positionV>
            <wp:extent cx="609600" cy="6000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88B" w:rsidRPr="00446011" w:rsidRDefault="00FC288B" w:rsidP="00FC288B">
      <w:pPr>
        <w:jc w:val="center"/>
      </w:pPr>
      <w:r w:rsidRPr="00446011">
        <w:t>ТЮМЕНСКАЯ ОБЛАСТЬ</w:t>
      </w:r>
    </w:p>
    <w:p w:rsidR="00FC288B" w:rsidRPr="00446011" w:rsidRDefault="00FC288B" w:rsidP="00FC288B">
      <w:pPr>
        <w:jc w:val="center"/>
      </w:pPr>
      <w:r w:rsidRPr="00446011">
        <w:t>ОКТЯБРЬСКИЙ РАЙОН</w:t>
      </w:r>
    </w:p>
    <w:p w:rsidR="00FC288B" w:rsidRPr="00446011" w:rsidRDefault="00FC288B" w:rsidP="00FC288B">
      <w:pPr>
        <w:jc w:val="center"/>
      </w:pPr>
      <w:r w:rsidRPr="00446011">
        <w:t>МУНИЦИПАЛЬНОЕ КАЗЕННОЕ ОБЩЕОБРАЗОВАТЕЛЬНОЕ УЧРЕЖДЕНИЕ</w:t>
      </w:r>
    </w:p>
    <w:p w:rsidR="00FC288B" w:rsidRPr="00446011" w:rsidRDefault="00FC288B" w:rsidP="00FC288B">
      <w:pPr>
        <w:jc w:val="center"/>
      </w:pPr>
      <w:r w:rsidRPr="00446011">
        <w:t>«АНДРИНСКАЯ СРЕДНЯЯ ОБЩЕОБРАЗОВАТЕЛЬНАЯ ШКОЛА»</w:t>
      </w:r>
    </w:p>
    <w:p w:rsidR="00FC288B" w:rsidRPr="00446011" w:rsidRDefault="00FC288B" w:rsidP="00FC288B"/>
    <w:p w:rsidR="00FC288B" w:rsidRPr="00446011" w:rsidRDefault="00FC288B" w:rsidP="00FC288B">
      <w:pPr>
        <w:jc w:val="center"/>
        <w:rPr>
          <w:b/>
        </w:rPr>
      </w:pPr>
      <w:r w:rsidRPr="00446011">
        <w:rPr>
          <w:b/>
        </w:rPr>
        <w:t>ПРИКАЗ</w:t>
      </w:r>
    </w:p>
    <w:p w:rsidR="00FC288B" w:rsidRPr="00446011" w:rsidRDefault="00FC288B" w:rsidP="00FC288B"/>
    <w:p w:rsidR="00FC288B" w:rsidRPr="00446011" w:rsidRDefault="00FC288B" w:rsidP="00FC288B">
      <w:pPr>
        <w:rPr>
          <w:b/>
        </w:rPr>
      </w:pPr>
    </w:p>
    <w:p w:rsidR="00FC288B" w:rsidRPr="00446011" w:rsidRDefault="00A0480C" w:rsidP="00FC288B">
      <w:pPr>
        <w:jc w:val="center"/>
        <w:rPr>
          <w:b/>
        </w:rPr>
      </w:pPr>
      <w:r>
        <w:rPr>
          <w:b/>
        </w:rPr>
        <w:t>От 28</w:t>
      </w:r>
      <w:r w:rsidR="00CD0E01">
        <w:rPr>
          <w:b/>
        </w:rPr>
        <w:t>.12</w:t>
      </w:r>
      <w:r>
        <w:rPr>
          <w:b/>
        </w:rPr>
        <w:t>.2021</w:t>
      </w:r>
      <w:r w:rsidR="00FC288B" w:rsidRPr="00446011">
        <w:rPr>
          <w:b/>
        </w:rPr>
        <w:t xml:space="preserve"> г.</w:t>
      </w:r>
      <w:r w:rsidR="00FC288B" w:rsidRPr="00446011">
        <w:rPr>
          <w:b/>
        </w:rPr>
        <w:tab/>
      </w:r>
      <w:r w:rsidR="00FC288B" w:rsidRPr="00446011">
        <w:rPr>
          <w:b/>
        </w:rPr>
        <w:tab/>
      </w:r>
      <w:r w:rsidR="00FC288B" w:rsidRPr="00446011">
        <w:rPr>
          <w:b/>
        </w:rPr>
        <w:tab/>
        <w:t xml:space="preserve">     </w:t>
      </w: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910</w:t>
      </w:r>
      <w:r w:rsidR="00FC288B">
        <w:rPr>
          <w:b/>
        </w:rPr>
        <w:t xml:space="preserve"> –</w:t>
      </w:r>
      <w:r w:rsidR="00FC288B" w:rsidRPr="00446011">
        <w:rPr>
          <w:b/>
        </w:rPr>
        <w:t>од</w:t>
      </w:r>
    </w:p>
    <w:p w:rsidR="00FC288B" w:rsidRPr="00446011" w:rsidRDefault="00FC288B" w:rsidP="00FC288B">
      <w:pPr>
        <w:pStyle w:val="1"/>
      </w:pPr>
    </w:p>
    <w:p w:rsidR="00FC288B" w:rsidRPr="0064447C" w:rsidRDefault="00FC288B" w:rsidP="00FC288B">
      <w:pPr>
        <w:pStyle w:val="1"/>
        <w:rPr>
          <w:i w:val="0"/>
        </w:rPr>
      </w:pPr>
    </w:p>
    <w:p w:rsidR="0031674E" w:rsidRPr="009511EC" w:rsidRDefault="0031674E" w:rsidP="0031674E">
      <w:pPr>
        <w:pStyle w:val="11"/>
        <w:jc w:val="both"/>
      </w:pPr>
    </w:p>
    <w:p w:rsidR="00A0480C" w:rsidRPr="00A0480C" w:rsidRDefault="002F155B" w:rsidP="00A0480C">
      <w:pPr>
        <w:pStyle w:val="a8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Об итогах проведения</w:t>
      </w:r>
      <w:r w:rsidR="00FC288B" w:rsidRPr="0046619C">
        <w:rPr>
          <w:b/>
          <w:bCs/>
        </w:rPr>
        <w:t xml:space="preserve"> </w:t>
      </w:r>
      <w:r w:rsidR="0031674E" w:rsidRPr="0046619C">
        <w:rPr>
          <w:b/>
        </w:rPr>
        <w:t xml:space="preserve">семинара </w:t>
      </w:r>
      <w:r w:rsidR="00A0480C" w:rsidRPr="00A0480C">
        <w:rPr>
          <w:rFonts w:eastAsiaTheme="minorHAnsi"/>
          <w:b/>
          <w:lang w:eastAsia="en-US"/>
        </w:rPr>
        <w:t>«Повышение качества образования посредством формирования функциональной грамотности обучающихся</w:t>
      </w:r>
      <w:r w:rsidR="00A0480C" w:rsidRPr="00A0480C">
        <w:rPr>
          <w:rFonts w:eastAsiaTheme="minorHAnsi"/>
          <w:b/>
          <w:bCs/>
          <w:color w:val="000000"/>
          <w:shd w:val="clear" w:color="auto" w:fill="FFFFFF"/>
          <w:lang w:eastAsia="en-US"/>
        </w:rPr>
        <w:t>»</w:t>
      </w:r>
    </w:p>
    <w:p w:rsidR="0031674E" w:rsidRDefault="0031674E" w:rsidP="0031674E">
      <w:pPr>
        <w:pStyle w:val="11"/>
        <w:jc w:val="both"/>
        <w:rPr>
          <w:rStyle w:val="12"/>
          <w:sz w:val="24"/>
          <w:szCs w:val="24"/>
        </w:rPr>
      </w:pPr>
    </w:p>
    <w:p w:rsidR="002F155B" w:rsidRPr="00CD0E01" w:rsidRDefault="002F155B" w:rsidP="0031674E">
      <w:pPr>
        <w:pStyle w:val="11"/>
        <w:jc w:val="both"/>
        <w:rPr>
          <w:rStyle w:val="12"/>
          <w:sz w:val="24"/>
          <w:szCs w:val="24"/>
        </w:rPr>
      </w:pPr>
    </w:p>
    <w:p w:rsidR="000C143F" w:rsidRDefault="00CD0E01" w:rsidP="002F155B">
      <w:pPr>
        <w:pStyle w:val="11"/>
        <w:jc w:val="both"/>
        <w:rPr>
          <w:rStyle w:val="12"/>
          <w:sz w:val="24"/>
          <w:szCs w:val="24"/>
        </w:rPr>
      </w:pPr>
      <w:r w:rsidRPr="00CD0E01">
        <w:rPr>
          <w:rStyle w:val="12"/>
          <w:sz w:val="24"/>
          <w:szCs w:val="24"/>
        </w:rPr>
        <w:t>На основании приказа № 819-од от 29.11.2021</w:t>
      </w:r>
      <w:r>
        <w:rPr>
          <w:rStyle w:val="12"/>
          <w:sz w:val="24"/>
          <w:szCs w:val="24"/>
        </w:rPr>
        <w:t xml:space="preserve"> года</w:t>
      </w:r>
      <w:r w:rsidR="002F155B" w:rsidRPr="00CD0E01">
        <w:rPr>
          <w:rStyle w:val="12"/>
          <w:sz w:val="24"/>
          <w:szCs w:val="24"/>
        </w:rPr>
        <w:t xml:space="preserve"> «</w:t>
      </w:r>
      <w:r w:rsidR="000C143F" w:rsidRPr="00CD0E01">
        <w:rPr>
          <w:rFonts w:ascii="Times New Roman" w:hAnsi="Times New Roman"/>
          <w:bCs/>
          <w:sz w:val="24"/>
          <w:szCs w:val="24"/>
        </w:rPr>
        <w:t xml:space="preserve">О </w:t>
      </w:r>
      <w:r w:rsidR="002F155B" w:rsidRPr="00CD0E01">
        <w:rPr>
          <w:rFonts w:ascii="Times New Roman" w:hAnsi="Times New Roman"/>
          <w:bCs/>
          <w:sz w:val="24"/>
          <w:szCs w:val="24"/>
        </w:rPr>
        <w:t xml:space="preserve"> проведении</w:t>
      </w:r>
      <w:r w:rsidR="000C143F" w:rsidRPr="00CD0E01">
        <w:rPr>
          <w:rFonts w:ascii="Times New Roman" w:hAnsi="Times New Roman"/>
          <w:bCs/>
          <w:sz w:val="24"/>
          <w:szCs w:val="24"/>
        </w:rPr>
        <w:t xml:space="preserve"> семинара </w:t>
      </w:r>
      <w:r w:rsidR="002F155B" w:rsidRPr="00CD0E01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CD0E01">
        <w:rPr>
          <w:rFonts w:ascii="Times New Roman" w:eastAsiaTheme="minorHAnsi" w:hAnsi="Times New Roman"/>
          <w:sz w:val="24"/>
          <w:szCs w:val="24"/>
          <w:lang w:eastAsia="en-US"/>
        </w:rPr>
        <w:t>«Повышение качества образования посредством формирования функциональной грамотности обучающихся</w:t>
      </w:r>
      <w:r w:rsidRPr="00CD0E01">
        <w:rPr>
          <w:rFonts w:ascii="Times New Roman" w:eastAsiaTheme="minorHAnsi" w:hAnsi="Times New Roman"/>
          <w:bCs/>
          <w:color w:val="000000"/>
          <w:sz w:val="24"/>
          <w:szCs w:val="24"/>
          <w:shd w:val="clear" w:color="auto" w:fill="FFFFFF"/>
          <w:lang w:eastAsia="en-US"/>
        </w:rPr>
        <w:t>»</w:t>
      </w:r>
      <w:r w:rsidR="000C143F" w:rsidRPr="00CD0E01">
        <w:rPr>
          <w:rFonts w:ascii="Times New Roman" w:hAnsi="Times New Roman"/>
          <w:color w:val="333333"/>
          <w:sz w:val="24"/>
          <w:szCs w:val="24"/>
        </w:rPr>
        <w:t>»</w:t>
      </w:r>
      <w:r w:rsidRPr="00CD0E01">
        <w:rPr>
          <w:rStyle w:val="12"/>
          <w:sz w:val="24"/>
          <w:szCs w:val="24"/>
        </w:rPr>
        <w:t xml:space="preserve"> </w:t>
      </w:r>
      <w:r w:rsidR="002F155B" w:rsidRPr="00CD0E01">
        <w:rPr>
          <w:rStyle w:val="12"/>
          <w:sz w:val="24"/>
          <w:szCs w:val="24"/>
        </w:rPr>
        <w:t>был проведен семинар</w:t>
      </w:r>
      <w:r w:rsidRPr="00CD0E01">
        <w:rPr>
          <w:rStyle w:val="12"/>
          <w:sz w:val="24"/>
          <w:szCs w:val="24"/>
        </w:rPr>
        <w:t xml:space="preserve"> - практикум</w:t>
      </w:r>
      <w:r>
        <w:rPr>
          <w:rStyle w:val="12"/>
          <w:sz w:val="24"/>
          <w:szCs w:val="24"/>
        </w:rPr>
        <w:t>.</w:t>
      </w:r>
    </w:p>
    <w:p w:rsidR="00CD0E01" w:rsidRDefault="00CD0E01" w:rsidP="002F155B">
      <w:pPr>
        <w:pStyle w:val="11"/>
        <w:jc w:val="both"/>
        <w:rPr>
          <w:rStyle w:val="12"/>
          <w:sz w:val="24"/>
          <w:szCs w:val="24"/>
        </w:rPr>
      </w:pPr>
    </w:p>
    <w:p w:rsidR="002F155B" w:rsidRDefault="002F155B" w:rsidP="002F155B">
      <w:pPr>
        <w:pStyle w:val="11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По итогам проведения семинара</w:t>
      </w:r>
    </w:p>
    <w:p w:rsidR="002F155B" w:rsidRPr="0046619C" w:rsidRDefault="002F155B" w:rsidP="0031674E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31674E" w:rsidRPr="0046619C" w:rsidRDefault="0031674E" w:rsidP="002F155B">
      <w:pPr>
        <w:rPr>
          <w:color w:val="FF0000"/>
        </w:rPr>
      </w:pPr>
    </w:p>
    <w:p w:rsidR="0031674E" w:rsidRDefault="0031674E" w:rsidP="0031674E">
      <w:pPr>
        <w:pStyle w:val="11"/>
        <w:rPr>
          <w:rFonts w:ascii="Times New Roman" w:hAnsi="Times New Roman"/>
          <w:b/>
          <w:sz w:val="24"/>
          <w:szCs w:val="24"/>
        </w:rPr>
      </w:pPr>
      <w:r w:rsidRPr="0046619C">
        <w:rPr>
          <w:rFonts w:ascii="Times New Roman" w:hAnsi="Times New Roman"/>
          <w:b/>
          <w:sz w:val="24"/>
          <w:szCs w:val="24"/>
        </w:rPr>
        <w:t>ПРИКАЗЫВАЮ:</w:t>
      </w:r>
    </w:p>
    <w:p w:rsidR="002F155B" w:rsidRDefault="002F155B" w:rsidP="0031674E">
      <w:pPr>
        <w:pStyle w:val="11"/>
        <w:rPr>
          <w:rFonts w:ascii="Times New Roman" w:hAnsi="Times New Roman"/>
          <w:b/>
          <w:sz w:val="24"/>
          <w:szCs w:val="24"/>
        </w:rPr>
      </w:pPr>
    </w:p>
    <w:p w:rsidR="002F155B" w:rsidRPr="007C0A0B" w:rsidRDefault="002F155B" w:rsidP="002F155B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C0A0B">
        <w:rPr>
          <w:rFonts w:ascii="Times New Roman" w:hAnsi="Times New Roman"/>
          <w:sz w:val="24"/>
          <w:szCs w:val="24"/>
        </w:rPr>
        <w:t>Утвердить справку по итогам проведения семинара – практикума для учителей школы.</w:t>
      </w:r>
    </w:p>
    <w:p w:rsidR="002F155B" w:rsidRDefault="002F155B" w:rsidP="002F155B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C0A0B">
        <w:rPr>
          <w:rFonts w:ascii="Times New Roman" w:hAnsi="Times New Roman"/>
          <w:sz w:val="24"/>
          <w:szCs w:val="24"/>
        </w:rPr>
        <w:t>Отметить качественную подготовку</w:t>
      </w:r>
      <w:r w:rsidR="007C0A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0A0B">
        <w:rPr>
          <w:rFonts w:ascii="Times New Roman" w:hAnsi="Times New Roman"/>
          <w:sz w:val="24"/>
          <w:szCs w:val="24"/>
        </w:rPr>
        <w:t xml:space="preserve">семинара  </w:t>
      </w:r>
      <w:r w:rsidR="000C143F">
        <w:rPr>
          <w:rFonts w:ascii="Times New Roman" w:hAnsi="Times New Roman"/>
          <w:sz w:val="24"/>
          <w:szCs w:val="24"/>
        </w:rPr>
        <w:t>методистом</w:t>
      </w:r>
      <w:proofErr w:type="gramEnd"/>
      <w:r w:rsidR="000C143F">
        <w:rPr>
          <w:rFonts w:ascii="Times New Roman" w:hAnsi="Times New Roman"/>
          <w:sz w:val="24"/>
          <w:szCs w:val="24"/>
        </w:rPr>
        <w:t xml:space="preserve"> школы Грогуленко М.А., </w:t>
      </w:r>
      <w:r w:rsidR="00E83844">
        <w:rPr>
          <w:rFonts w:ascii="Times New Roman" w:hAnsi="Times New Roman"/>
          <w:sz w:val="24"/>
          <w:szCs w:val="24"/>
        </w:rPr>
        <w:t xml:space="preserve">руководителями МО Пригара В.И., </w:t>
      </w:r>
      <w:proofErr w:type="spellStart"/>
      <w:r w:rsidR="00E83844">
        <w:rPr>
          <w:rFonts w:ascii="Times New Roman" w:hAnsi="Times New Roman"/>
          <w:sz w:val="24"/>
          <w:szCs w:val="24"/>
        </w:rPr>
        <w:t>Павлюченковой</w:t>
      </w:r>
      <w:proofErr w:type="spellEnd"/>
      <w:r w:rsidR="00E83844">
        <w:rPr>
          <w:rFonts w:ascii="Times New Roman" w:hAnsi="Times New Roman"/>
          <w:sz w:val="24"/>
          <w:szCs w:val="24"/>
        </w:rPr>
        <w:t xml:space="preserve"> Н.П., Белоусовой Л.И., педагога- психолога Трениной Л.В.</w:t>
      </w:r>
    </w:p>
    <w:p w:rsidR="0031674E" w:rsidRPr="0046619C" w:rsidRDefault="0031674E" w:rsidP="0031674E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619C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31674E" w:rsidRPr="0046619C" w:rsidRDefault="0031674E" w:rsidP="0031674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674E" w:rsidRPr="0046619C" w:rsidRDefault="000C143F" w:rsidP="0046619C">
      <w:pPr>
        <w:ind w:firstLine="709"/>
        <w:jc w:val="center"/>
        <w:rPr>
          <w:b/>
        </w:rPr>
      </w:pPr>
      <w:r>
        <w:rPr>
          <w:b/>
        </w:rPr>
        <w:t>Д</w:t>
      </w:r>
      <w:r w:rsidR="0031674E" w:rsidRPr="0046619C">
        <w:rPr>
          <w:b/>
        </w:rPr>
        <w:t>иректор</w:t>
      </w:r>
      <w:r>
        <w:rPr>
          <w:b/>
        </w:rPr>
        <w:t xml:space="preserve"> школы                                       О.М. Федоренко</w:t>
      </w:r>
    </w:p>
    <w:p w:rsidR="0031674E" w:rsidRPr="0046619C" w:rsidRDefault="0031674E" w:rsidP="0046619C">
      <w:pPr>
        <w:ind w:firstLine="709"/>
        <w:jc w:val="center"/>
        <w:rPr>
          <w:b/>
        </w:rPr>
      </w:pPr>
    </w:p>
    <w:p w:rsidR="0031674E" w:rsidRPr="0046619C" w:rsidRDefault="0031674E" w:rsidP="0031674E">
      <w:pPr>
        <w:ind w:firstLine="709"/>
        <w:jc w:val="both"/>
      </w:pPr>
      <w:r w:rsidRPr="0046619C">
        <w:t xml:space="preserve">             </w:t>
      </w:r>
    </w:p>
    <w:p w:rsidR="00662561" w:rsidRPr="0046619C" w:rsidRDefault="00662561" w:rsidP="0046619C">
      <w:pPr>
        <w:jc w:val="both"/>
      </w:pPr>
    </w:p>
    <w:p w:rsidR="0031674E" w:rsidRPr="0046619C" w:rsidRDefault="0031674E" w:rsidP="0031674E">
      <w:pPr>
        <w:ind w:firstLine="709"/>
        <w:jc w:val="both"/>
      </w:pPr>
      <w:r w:rsidRPr="0046619C">
        <w:t>С приказом ознакомлены:</w:t>
      </w:r>
    </w:p>
    <w:p w:rsidR="00662561" w:rsidRPr="0046619C" w:rsidRDefault="00662561" w:rsidP="00662561">
      <w:pPr>
        <w:ind w:firstLine="709"/>
        <w:jc w:val="both"/>
      </w:pPr>
      <w:r w:rsidRPr="0046619C">
        <w:t>Белоусова Л.И.     ___</w:t>
      </w:r>
      <w:r w:rsidR="00D114B1">
        <w:t>____________     __________ 2021</w:t>
      </w:r>
      <w:r w:rsidRPr="0046619C">
        <w:t xml:space="preserve"> г</w:t>
      </w:r>
    </w:p>
    <w:p w:rsidR="00662561" w:rsidRPr="0046619C" w:rsidRDefault="000C143F" w:rsidP="00662561">
      <w:pPr>
        <w:ind w:firstLine="709"/>
        <w:jc w:val="both"/>
      </w:pPr>
      <w:r>
        <w:t xml:space="preserve">Грогуленко М.А. </w:t>
      </w:r>
      <w:r w:rsidR="00662561" w:rsidRPr="0046619C">
        <w:t xml:space="preserve">     ___</w:t>
      </w:r>
      <w:r w:rsidR="00D114B1">
        <w:t>____________     __________ 2021</w:t>
      </w:r>
      <w:r w:rsidR="00662561" w:rsidRPr="0046619C">
        <w:t xml:space="preserve"> г</w:t>
      </w:r>
    </w:p>
    <w:p w:rsidR="002F285C" w:rsidRPr="0046619C" w:rsidRDefault="00D114B1" w:rsidP="002F285C">
      <w:pPr>
        <w:ind w:firstLine="709"/>
        <w:jc w:val="both"/>
      </w:pPr>
      <w:r>
        <w:t>Пригара В.И.</w:t>
      </w:r>
      <w:r w:rsidR="002F285C" w:rsidRPr="0046619C">
        <w:t xml:space="preserve">    ___</w:t>
      </w:r>
      <w:r>
        <w:t>____________     __________ 2021</w:t>
      </w:r>
      <w:r w:rsidR="002F285C" w:rsidRPr="0046619C">
        <w:t xml:space="preserve"> г</w:t>
      </w:r>
    </w:p>
    <w:p w:rsidR="00D114B1" w:rsidRPr="0046619C" w:rsidRDefault="00D114B1" w:rsidP="00D114B1">
      <w:pPr>
        <w:ind w:firstLine="709"/>
        <w:jc w:val="both"/>
      </w:pPr>
      <w:proofErr w:type="spellStart"/>
      <w:r>
        <w:t>Павлюченкова</w:t>
      </w:r>
      <w:proofErr w:type="spellEnd"/>
      <w:r>
        <w:t xml:space="preserve"> Н.П.</w:t>
      </w:r>
      <w:r w:rsidRPr="0046619C">
        <w:t xml:space="preserve">   ___</w:t>
      </w:r>
      <w:r>
        <w:t>____________     __________ 2021</w:t>
      </w:r>
      <w:r w:rsidRPr="0046619C">
        <w:t xml:space="preserve"> г</w:t>
      </w:r>
    </w:p>
    <w:p w:rsidR="00D114B1" w:rsidRPr="0046619C" w:rsidRDefault="00D114B1" w:rsidP="00D114B1">
      <w:pPr>
        <w:ind w:firstLine="709"/>
        <w:jc w:val="both"/>
      </w:pPr>
      <w:r>
        <w:t xml:space="preserve">Тренина Л.В. </w:t>
      </w:r>
      <w:r w:rsidRPr="0046619C">
        <w:t xml:space="preserve"> ___</w:t>
      </w:r>
      <w:r>
        <w:t>____________     __________ 2021</w:t>
      </w:r>
      <w:r w:rsidRPr="0046619C">
        <w:t xml:space="preserve"> г</w:t>
      </w:r>
    </w:p>
    <w:p w:rsidR="004A1D31" w:rsidRDefault="004A1D31" w:rsidP="004A1D31">
      <w:pPr>
        <w:ind w:firstLine="709"/>
      </w:pPr>
    </w:p>
    <w:p w:rsidR="004A1D31" w:rsidRDefault="004A1D31" w:rsidP="00454C03">
      <w:pPr>
        <w:ind w:firstLine="709"/>
        <w:jc w:val="right"/>
      </w:pPr>
    </w:p>
    <w:p w:rsidR="004A1D31" w:rsidRDefault="004A1D31" w:rsidP="00454C03">
      <w:pPr>
        <w:ind w:firstLine="709"/>
        <w:jc w:val="right"/>
      </w:pPr>
    </w:p>
    <w:p w:rsidR="004A1D31" w:rsidRDefault="004A1D31" w:rsidP="00454C03">
      <w:pPr>
        <w:ind w:firstLine="709"/>
        <w:jc w:val="right"/>
      </w:pPr>
    </w:p>
    <w:p w:rsidR="004A1D31" w:rsidRDefault="004A1D31" w:rsidP="00454C03">
      <w:pPr>
        <w:ind w:firstLine="709"/>
        <w:jc w:val="right"/>
      </w:pPr>
    </w:p>
    <w:p w:rsidR="004A1D31" w:rsidRDefault="004A1D31" w:rsidP="00454C03">
      <w:pPr>
        <w:ind w:firstLine="709"/>
        <w:jc w:val="right"/>
      </w:pPr>
    </w:p>
    <w:p w:rsidR="000C143F" w:rsidRDefault="000C143F" w:rsidP="00FC11F4"/>
    <w:p w:rsidR="000C143F" w:rsidRDefault="000C143F" w:rsidP="00454C03">
      <w:pPr>
        <w:ind w:firstLine="709"/>
        <w:jc w:val="right"/>
      </w:pPr>
    </w:p>
    <w:p w:rsidR="004A1D31" w:rsidRDefault="004A1D31" w:rsidP="00454C03">
      <w:pPr>
        <w:ind w:firstLine="709"/>
        <w:jc w:val="right"/>
      </w:pPr>
    </w:p>
    <w:p w:rsidR="00662561" w:rsidRPr="0014681E" w:rsidRDefault="00FC11F4" w:rsidP="00454C03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к Приказу № 910-од от 28.12.2021</w:t>
      </w:r>
      <w:r w:rsidR="00454C03" w:rsidRPr="0014681E">
        <w:rPr>
          <w:b/>
          <w:sz w:val="20"/>
          <w:szCs w:val="20"/>
        </w:rPr>
        <w:t>.</w:t>
      </w:r>
    </w:p>
    <w:p w:rsidR="00454C03" w:rsidRPr="00454C03" w:rsidRDefault="00454C03" w:rsidP="00454C03">
      <w:pPr>
        <w:ind w:firstLine="709"/>
        <w:jc w:val="right"/>
        <w:rPr>
          <w:b/>
          <w:sz w:val="28"/>
          <w:szCs w:val="28"/>
        </w:rPr>
      </w:pPr>
    </w:p>
    <w:p w:rsidR="0031674E" w:rsidRDefault="004A1D31" w:rsidP="004A1D31">
      <w:pPr>
        <w:jc w:val="center"/>
        <w:rPr>
          <w:b/>
        </w:rPr>
      </w:pPr>
      <w:r w:rsidRPr="004A1D31">
        <w:rPr>
          <w:b/>
        </w:rPr>
        <w:t xml:space="preserve">Справка по итогам проведения семинара – практикума </w:t>
      </w:r>
    </w:p>
    <w:p w:rsidR="0014681E" w:rsidRPr="004A1D31" w:rsidRDefault="0014681E" w:rsidP="008347D4">
      <w:pPr>
        <w:rPr>
          <w:b/>
        </w:rPr>
      </w:pPr>
    </w:p>
    <w:p w:rsidR="0031674E" w:rsidRDefault="008347D4" w:rsidP="008347D4">
      <w:pPr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  <w:r w:rsidRPr="00A0480C">
        <w:rPr>
          <w:rFonts w:eastAsiaTheme="minorHAnsi"/>
          <w:b/>
          <w:lang w:eastAsia="en-US"/>
        </w:rPr>
        <w:t>«Повышение качества образования посредством формирования функциональной грамотности обучающихся</w:t>
      </w:r>
      <w:r w:rsidRPr="00A0480C">
        <w:rPr>
          <w:rFonts w:eastAsiaTheme="minorHAnsi"/>
          <w:b/>
          <w:bCs/>
          <w:color w:val="000000"/>
          <w:shd w:val="clear" w:color="auto" w:fill="FFFFFF"/>
          <w:lang w:eastAsia="en-US"/>
        </w:rPr>
        <w:t>»</w:t>
      </w:r>
    </w:p>
    <w:p w:rsidR="008347D4" w:rsidRPr="0046619C" w:rsidRDefault="008347D4" w:rsidP="0031674E">
      <w:pPr>
        <w:rPr>
          <w:color w:val="FF0000"/>
        </w:rPr>
      </w:pPr>
    </w:p>
    <w:p w:rsidR="008347D4" w:rsidRPr="008347D4" w:rsidRDefault="008347D4" w:rsidP="008347D4">
      <w:pPr>
        <w:spacing w:line="360" w:lineRule="auto"/>
        <w:ind w:firstLine="708"/>
      </w:pPr>
      <w:r w:rsidRPr="008347D4">
        <w:t xml:space="preserve">Согласно Плана методической и инновационной работы, в ноябре 2021 года был проведен методический семинар «Повышение качества образования посредством формирования функциональной грамотности обучающихся». </w:t>
      </w:r>
      <w:proofErr w:type="gramStart"/>
      <w:r w:rsidRPr="008347D4">
        <w:t>( Приказ</w:t>
      </w:r>
      <w:proofErr w:type="gramEnd"/>
      <w:r w:rsidRPr="008347D4">
        <w:t xml:space="preserve"> «О проведении методического семинара </w:t>
      </w:r>
      <w:r w:rsidRPr="008347D4">
        <w:rPr>
          <w:bCs/>
          <w:color w:val="000000"/>
          <w:shd w:val="clear" w:color="auto" w:fill="FFFFFF"/>
        </w:rPr>
        <w:t>«</w:t>
      </w:r>
      <w:r w:rsidRPr="008347D4">
        <w:t>Повышение качества образования посредством формирования функциональной грамотности обучающихся</w:t>
      </w:r>
      <w:r w:rsidRPr="008347D4">
        <w:rPr>
          <w:bCs/>
          <w:color w:val="000000"/>
          <w:shd w:val="clear" w:color="auto" w:fill="FFFFFF"/>
        </w:rPr>
        <w:t>»</w:t>
      </w:r>
      <w:r w:rsidRPr="008347D4">
        <w:t xml:space="preserve"> № 819-од от 29.11.2021 г.)</w:t>
      </w:r>
    </w:p>
    <w:p w:rsidR="008347D4" w:rsidRPr="008347D4" w:rsidRDefault="008347D4" w:rsidP="008347D4">
      <w:pPr>
        <w:spacing w:line="360" w:lineRule="auto"/>
      </w:pPr>
      <w:r w:rsidRPr="008347D4">
        <w:t xml:space="preserve"> В ходе проведения семинара были рассмотрены следующие вопросы:</w:t>
      </w:r>
    </w:p>
    <w:p w:rsidR="008347D4" w:rsidRPr="008347D4" w:rsidRDefault="008347D4" w:rsidP="008347D4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8347D4">
        <w:rPr>
          <w:rFonts w:eastAsia="Calibri"/>
          <w:lang w:eastAsia="en-US"/>
        </w:rPr>
        <w:t>Актуальность рассмотрения вопроса.</w:t>
      </w:r>
    </w:p>
    <w:p w:rsidR="008347D4" w:rsidRPr="008347D4" w:rsidRDefault="008347D4" w:rsidP="008347D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</w:rPr>
      </w:pPr>
      <w:r w:rsidRPr="008347D4">
        <w:rPr>
          <w:bCs/>
          <w:color w:val="000000"/>
        </w:rPr>
        <w:t>Определение функциональной грамотности известных педагогов, психологов.</w:t>
      </w:r>
    </w:p>
    <w:p w:rsidR="008347D4" w:rsidRPr="008347D4" w:rsidRDefault="008347D4" w:rsidP="008347D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</w:rPr>
      </w:pPr>
      <w:r w:rsidRPr="008347D4">
        <w:rPr>
          <w:bCs/>
          <w:color w:val="000000"/>
        </w:rPr>
        <w:t>Основные направления функциональной грамотности</w:t>
      </w:r>
    </w:p>
    <w:p w:rsidR="008347D4" w:rsidRPr="008347D4" w:rsidRDefault="008347D4" w:rsidP="008347D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</w:rPr>
      </w:pPr>
      <w:r w:rsidRPr="008347D4">
        <w:rPr>
          <w:color w:val="000000"/>
        </w:rPr>
        <w:t>4 К компетенции</w:t>
      </w:r>
    </w:p>
    <w:p w:rsidR="008347D4" w:rsidRPr="008347D4" w:rsidRDefault="008347D4" w:rsidP="008347D4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8347D4">
        <w:rPr>
          <w:rFonts w:eastAsia="Calibri"/>
          <w:bCs/>
          <w:color w:val="000000"/>
          <w:shd w:val="clear" w:color="auto" w:fill="FFFFFF"/>
          <w:lang w:eastAsia="en-US"/>
        </w:rPr>
        <w:t>Создание рекомендаций для педагогов по формированию функциональной грамотности обучающихся</w:t>
      </w:r>
    </w:p>
    <w:p w:rsidR="00CF53E6" w:rsidRPr="00E10136" w:rsidRDefault="00CF53E6" w:rsidP="00CF53E6">
      <w:pPr>
        <w:pStyle w:val="a8"/>
      </w:pPr>
    </w:p>
    <w:p w:rsidR="00402FA3" w:rsidRPr="006175E5" w:rsidRDefault="00402FA3" w:rsidP="0014681E">
      <w:pPr>
        <w:widowControl w:val="0"/>
        <w:ind w:firstLine="840"/>
        <w:jc w:val="both"/>
        <w:rPr>
          <w:rStyle w:val="12"/>
          <w:sz w:val="24"/>
          <w:szCs w:val="24"/>
        </w:rPr>
      </w:pPr>
    </w:p>
    <w:p w:rsidR="00402FA3" w:rsidRPr="006175E5" w:rsidRDefault="00402FA3" w:rsidP="00CF53E6">
      <w:pPr>
        <w:widowControl w:val="0"/>
        <w:jc w:val="both"/>
        <w:rPr>
          <w:rStyle w:val="12"/>
          <w:sz w:val="24"/>
          <w:szCs w:val="24"/>
        </w:rPr>
      </w:pPr>
      <w:r w:rsidRPr="006175E5">
        <w:rPr>
          <w:rStyle w:val="12"/>
          <w:sz w:val="24"/>
          <w:szCs w:val="24"/>
        </w:rPr>
        <w:t xml:space="preserve">Семинар предназначался для всех педагогических работников школы, всего присутствовало </w:t>
      </w:r>
      <w:r w:rsidR="00CF53E6">
        <w:rPr>
          <w:rStyle w:val="12"/>
          <w:sz w:val="24"/>
          <w:szCs w:val="24"/>
        </w:rPr>
        <w:t>18</w:t>
      </w:r>
      <w:r w:rsidR="007055FD" w:rsidRPr="006175E5">
        <w:rPr>
          <w:rStyle w:val="12"/>
          <w:sz w:val="24"/>
          <w:szCs w:val="24"/>
        </w:rPr>
        <w:t xml:space="preserve"> человек.</w:t>
      </w:r>
    </w:p>
    <w:p w:rsidR="00F01014" w:rsidRPr="006175E5" w:rsidRDefault="00F01014" w:rsidP="004A51FF">
      <w:pPr>
        <w:widowControl w:val="0"/>
        <w:ind w:firstLine="840"/>
        <w:jc w:val="both"/>
        <w:rPr>
          <w:rStyle w:val="12"/>
          <w:sz w:val="24"/>
          <w:szCs w:val="24"/>
        </w:rPr>
      </w:pPr>
    </w:p>
    <w:p w:rsidR="00CF53E6" w:rsidRPr="00CF53E6" w:rsidRDefault="00F01014" w:rsidP="00CF53E6">
      <w:pPr>
        <w:pStyle w:val="a8"/>
        <w:spacing w:line="360" w:lineRule="auto"/>
        <w:ind w:left="142" w:firstLine="578"/>
        <w:rPr>
          <w:bCs/>
        </w:rPr>
      </w:pPr>
      <w:r w:rsidRPr="006175E5">
        <w:rPr>
          <w:rStyle w:val="12"/>
          <w:sz w:val="24"/>
          <w:szCs w:val="24"/>
        </w:rPr>
        <w:t xml:space="preserve">Открыла семинар </w:t>
      </w:r>
      <w:r w:rsidR="008D1E36">
        <w:rPr>
          <w:rStyle w:val="12"/>
          <w:sz w:val="24"/>
          <w:szCs w:val="24"/>
        </w:rPr>
        <w:t xml:space="preserve">методист школы Грогуленко М.А., которая ознакомила присутствующих с </w:t>
      </w:r>
      <w:r w:rsidR="00CF53E6">
        <w:rPr>
          <w:rStyle w:val="12"/>
          <w:sz w:val="24"/>
          <w:szCs w:val="24"/>
        </w:rPr>
        <w:t xml:space="preserve">нормативными </w:t>
      </w:r>
      <w:proofErr w:type="gramStart"/>
      <w:r w:rsidR="00CF53E6">
        <w:rPr>
          <w:rStyle w:val="12"/>
          <w:sz w:val="24"/>
          <w:szCs w:val="24"/>
        </w:rPr>
        <w:t xml:space="preserve">документами </w:t>
      </w:r>
      <w:r w:rsidR="008D1E36">
        <w:rPr>
          <w:rStyle w:val="12"/>
          <w:sz w:val="24"/>
          <w:szCs w:val="24"/>
        </w:rPr>
        <w:t xml:space="preserve"> по</w:t>
      </w:r>
      <w:proofErr w:type="gramEnd"/>
      <w:r w:rsidR="008D1E36">
        <w:rPr>
          <w:rStyle w:val="12"/>
          <w:sz w:val="24"/>
          <w:szCs w:val="24"/>
        </w:rPr>
        <w:t xml:space="preserve"> </w:t>
      </w:r>
      <w:r w:rsidR="00CF53E6">
        <w:rPr>
          <w:rStyle w:val="12"/>
          <w:sz w:val="24"/>
          <w:szCs w:val="24"/>
        </w:rPr>
        <w:t xml:space="preserve">формированию функциональной грамотности обучающихся. </w:t>
      </w:r>
      <w:r w:rsidR="00CF53E6" w:rsidRPr="00E10136">
        <w:t>В рамках реализации национального проекта «Образование», в соответствии с приказом Управления образования и молодежной политики администрации Октябрьского района «Об организации работы по повышению функциональной грамотности обучающихся общеобразовательных организаций Октябрьского района» № 651-од от 20.09.2021 года, в целях повышения качества общего образования посредством формирования функциональной грамотности обучающихся  в школе был утвержден План мероприятий, направленных на формирование и оценку функциональной грамотности обучающихся МКОУ «</w:t>
      </w:r>
      <w:proofErr w:type="spellStart"/>
      <w:r w:rsidR="00CF53E6" w:rsidRPr="00E10136">
        <w:t>Андринская</w:t>
      </w:r>
      <w:proofErr w:type="spellEnd"/>
      <w:r w:rsidR="00CF53E6" w:rsidRPr="00E10136">
        <w:t xml:space="preserve"> СОШ» на 2021-2022 учебный год.( приказ «</w:t>
      </w:r>
      <w:r w:rsidR="00CF53E6" w:rsidRPr="00CF53E6">
        <w:rPr>
          <w:bCs/>
        </w:rPr>
        <w:t>Об утверждении плана мероприятий, направленных на формирование и оценку функциональной грамотности обучающихся МКОУ «</w:t>
      </w:r>
      <w:proofErr w:type="spellStart"/>
      <w:r w:rsidR="00CF53E6" w:rsidRPr="00CF53E6">
        <w:rPr>
          <w:bCs/>
        </w:rPr>
        <w:t>Андринская</w:t>
      </w:r>
      <w:proofErr w:type="spellEnd"/>
      <w:r w:rsidR="00CF53E6" w:rsidRPr="00CF53E6">
        <w:rPr>
          <w:bCs/>
        </w:rPr>
        <w:t xml:space="preserve"> СОШ»</w:t>
      </w:r>
      <w:r w:rsidR="00CF53E6" w:rsidRPr="00CF53E6">
        <w:rPr>
          <w:b/>
          <w:bCs/>
        </w:rPr>
        <w:t xml:space="preserve"> </w:t>
      </w:r>
      <w:r w:rsidR="00CF53E6" w:rsidRPr="00CF53E6">
        <w:rPr>
          <w:bCs/>
        </w:rPr>
        <w:t xml:space="preserve"> № 700-од от 13.10.2021 г.).</w:t>
      </w:r>
      <w:r w:rsidR="00B71AA0">
        <w:rPr>
          <w:bCs/>
        </w:rPr>
        <w:t xml:space="preserve"> Акцентировала внимание присутствующих </w:t>
      </w:r>
      <w:r w:rsidR="009364C8">
        <w:rPr>
          <w:bCs/>
        </w:rPr>
        <w:t>на актуальность данного вопроса - п</w:t>
      </w:r>
      <w:r w:rsidR="006D5BAC" w:rsidRPr="006D5BAC">
        <w:rPr>
          <w:bCs/>
          <w:color w:val="000000"/>
          <w:shd w:val="clear" w:color="auto" w:fill="FFFFFF"/>
        </w:rPr>
        <w:t>риоритетной целью современного образования становится </w:t>
      </w:r>
      <w:r w:rsidR="006D5BAC" w:rsidRPr="006D5BAC">
        <w:rPr>
          <w:color w:val="000000"/>
          <w:shd w:val="clear" w:color="auto" w:fill="FFFFFF"/>
        </w:rPr>
        <w:t>полноценное формирование</w:t>
      </w:r>
      <w:r w:rsidR="006D5BAC" w:rsidRPr="006D5BAC">
        <w:rPr>
          <w:bCs/>
          <w:color w:val="000000"/>
          <w:shd w:val="clear" w:color="auto" w:fill="FFFFFF"/>
        </w:rPr>
        <w:t> </w:t>
      </w:r>
      <w:r w:rsidR="006D5BAC" w:rsidRPr="006D5BAC">
        <w:rPr>
          <w:color w:val="000000"/>
          <w:shd w:val="clear" w:color="auto" w:fill="FFFFFF"/>
        </w:rPr>
        <w:t xml:space="preserve">и развитие </w:t>
      </w:r>
      <w:r w:rsidR="006D5BAC" w:rsidRPr="006D5BAC">
        <w:rPr>
          <w:bCs/>
          <w:color w:val="000000"/>
          <w:shd w:val="clear" w:color="auto" w:fill="FFFFFF"/>
        </w:rPr>
        <w:t xml:space="preserve">способностей ученика </w:t>
      </w:r>
      <w:r w:rsidR="006D5BAC" w:rsidRPr="006D5BAC">
        <w:rPr>
          <w:bCs/>
          <w:color w:val="000000"/>
          <w:shd w:val="clear" w:color="auto" w:fill="FFFFFF"/>
        </w:rPr>
        <w:lastRenderedPageBreak/>
        <w:t>самостоятельно ставить учебную проблему,</w:t>
      </w:r>
      <w:r w:rsidR="006D5BAC" w:rsidRPr="006D5BAC">
        <w:rPr>
          <w:color w:val="000000"/>
          <w:shd w:val="clear" w:color="auto" w:fill="FFFFFF"/>
        </w:rPr>
        <w:t> </w:t>
      </w:r>
      <w:r w:rsidR="006D5BAC" w:rsidRPr="006D5BAC">
        <w:rPr>
          <w:bCs/>
          <w:color w:val="000000"/>
          <w:shd w:val="clear" w:color="auto" w:fill="FFFFFF"/>
        </w:rPr>
        <w:t>формулировать алгоритм ее решения, контролировать процесс и оценивать полученный</w:t>
      </w:r>
      <w:r w:rsidR="006D5BAC" w:rsidRPr="006D5BAC">
        <w:rPr>
          <w:color w:val="000000"/>
        </w:rPr>
        <w:br/>
      </w:r>
      <w:r w:rsidR="006D5BAC" w:rsidRPr="006D5BAC">
        <w:rPr>
          <w:bCs/>
          <w:color w:val="000000"/>
          <w:shd w:val="clear" w:color="auto" w:fill="FFFFFF"/>
        </w:rPr>
        <w:t>результат. Это должно стать залогом успешной </w:t>
      </w:r>
      <w:r w:rsidR="006D5BAC" w:rsidRPr="006D5BAC">
        <w:rPr>
          <w:color w:val="000000"/>
          <w:shd w:val="clear" w:color="auto" w:fill="FFFFFF"/>
        </w:rPr>
        <w:t>адаптации </w:t>
      </w:r>
      <w:r w:rsidR="006D5BAC" w:rsidRPr="006D5BAC">
        <w:rPr>
          <w:bCs/>
          <w:color w:val="000000"/>
          <w:shd w:val="clear" w:color="auto" w:fill="FFFFFF"/>
        </w:rPr>
        <w:t>в стремительно меняющемся</w:t>
      </w:r>
      <w:r w:rsidR="006D5BAC" w:rsidRPr="006D5BAC">
        <w:rPr>
          <w:color w:val="000000"/>
          <w:shd w:val="clear" w:color="auto" w:fill="FFFFFF"/>
        </w:rPr>
        <w:t> </w:t>
      </w:r>
      <w:r w:rsidR="006D5BAC" w:rsidRPr="006D5BAC">
        <w:rPr>
          <w:bCs/>
          <w:color w:val="000000"/>
          <w:shd w:val="clear" w:color="auto" w:fill="FFFFFF"/>
        </w:rPr>
        <w:t>обществе, умение организовывать </w:t>
      </w:r>
      <w:r w:rsidR="006D5BAC" w:rsidRPr="006D5BAC">
        <w:rPr>
          <w:color w:val="000000"/>
          <w:shd w:val="clear" w:color="auto" w:fill="FFFFFF"/>
        </w:rPr>
        <w:t>свою учебную деятельность, </w:t>
      </w:r>
      <w:r w:rsidR="006D5BAC" w:rsidRPr="006D5BAC">
        <w:rPr>
          <w:bCs/>
          <w:color w:val="000000"/>
          <w:shd w:val="clear" w:color="auto" w:fill="FFFFFF"/>
        </w:rPr>
        <w:t>работать с</w:t>
      </w:r>
      <w:r w:rsidR="006D5BAC" w:rsidRPr="006D5BAC">
        <w:rPr>
          <w:color w:val="000000"/>
          <w:shd w:val="clear" w:color="auto" w:fill="FFFFFF"/>
        </w:rPr>
        <w:t xml:space="preserve"> информацией </w:t>
      </w:r>
      <w:r w:rsidR="006D5BAC" w:rsidRPr="006D5BAC">
        <w:rPr>
          <w:bCs/>
          <w:color w:val="000000"/>
          <w:shd w:val="clear" w:color="auto" w:fill="FFFFFF"/>
        </w:rPr>
        <w:t>и самостоятельно выполнять задание. Задача школы – </w:t>
      </w:r>
      <w:r w:rsidR="006D5BAC" w:rsidRPr="006D5BAC">
        <w:rPr>
          <w:color w:val="000000"/>
          <w:shd w:val="clear" w:color="auto" w:fill="FFFFFF"/>
        </w:rPr>
        <w:t>научить учиться,</w:t>
      </w:r>
      <w:r w:rsidR="006D5BAC" w:rsidRPr="006D5BAC">
        <w:rPr>
          <w:bCs/>
          <w:color w:val="000000"/>
          <w:shd w:val="clear" w:color="auto" w:fill="FFFFFF"/>
        </w:rPr>
        <w:br/>
        <w:t>а не просто дать готовую (</w:t>
      </w:r>
      <w:proofErr w:type="spellStart"/>
      <w:r w:rsidR="006D5BAC" w:rsidRPr="006D5BAC">
        <w:rPr>
          <w:bCs/>
          <w:color w:val="000000"/>
          <w:shd w:val="clear" w:color="auto" w:fill="FFFFFF"/>
        </w:rPr>
        <w:t>ые</w:t>
      </w:r>
      <w:proofErr w:type="spellEnd"/>
      <w:r w:rsidR="006D5BAC" w:rsidRPr="006D5BAC">
        <w:rPr>
          <w:bCs/>
          <w:color w:val="000000"/>
          <w:shd w:val="clear" w:color="auto" w:fill="FFFFFF"/>
        </w:rPr>
        <w:t>) </w:t>
      </w:r>
      <w:r w:rsidR="006D5BAC" w:rsidRPr="006D5BAC">
        <w:rPr>
          <w:color w:val="000000"/>
          <w:shd w:val="clear" w:color="auto" w:fill="FFFFFF"/>
        </w:rPr>
        <w:t>знания/информацию.</w:t>
      </w:r>
    </w:p>
    <w:p w:rsidR="00C45D3C" w:rsidRDefault="009364C8" w:rsidP="00C45D3C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Style w:val="12"/>
          <w:sz w:val="24"/>
          <w:szCs w:val="24"/>
        </w:rPr>
        <w:t>По второму вопросу слушали педагога- психолога Тренину Л.В., которая ознакомила с определением «функциональная грамотность» известных психологов и педагогов.</w:t>
      </w:r>
      <w:r w:rsidR="00C45D3C" w:rsidRPr="00C45D3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C45D3C" w:rsidRPr="00C45D3C">
        <w:rPr>
          <w:color w:val="202124"/>
          <w:shd w:val="clear" w:color="auto" w:fill="FFFFFF"/>
        </w:rPr>
        <w:t>Одно из наиболее распространенных определений </w:t>
      </w:r>
      <w:r w:rsidR="00C45D3C" w:rsidRPr="00C45D3C">
        <w:rPr>
          <w:bCs/>
          <w:color w:val="202124"/>
          <w:shd w:val="clear" w:color="auto" w:fill="FFFFFF"/>
        </w:rPr>
        <w:t>функциональной грамотности</w:t>
      </w:r>
      <w:r w:rsidR="00C45D3C" w:rsidRPr="00C45D3C">
        <w:rPr>
          <w:color w:val="202124"/>
          <w:shd w:val="clear" w:color="auto" w:fill="FFFFFF"/>
        </w:rPr>
        <w:t> дал советский и российский лингвист и </w:t>
      </w:r>
      <w:r w:rsidR="00C45D3C" w:rsidRPr="00C45D3C">
        <w:rPr>
          <w:bCs/>
          <w:color w:val="202124"/>
          <w:shd w:val="clear" w:color="auto" w:fill="FFFFFF"/>
        </w:rPr>
        <w:t>психолог</w:t>
      </w:r>
      <w:r w:rsidR="00C45D3C" w:rsidRPr="00C45D3C">
        <w:rPr>
          <w:color w:val="202124"/>
          <w:shd w:val="clear" w:color="auto" w:fill="FFFFFF"/>
        </w:rPr>
        <w:t> Алексей Алексеевич Леонтьев: «</w:t>
      </w:r>
      <w:r w:rsidR="00C45D3C" w:rsidRPr="00C45D3C">
        <w:rPr>
          <w:bCs/>
          <w:color w:val="202124"/>
          <w:shd w:val="clear" w:color="auto" w:fill="FFFFFF"/>
        </w:rPr>
        <w:t>Функциональная грамотность</w:t>
      </w:r>
      <w:r w:rsidR="00C45D3C" w:rsidRPr="00C45D3C">
        <w:rPr>
          <w:color w:val="202124"/>
          <w:shd w:val="clear" w:color="auto" w:fill="FFFFFF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сферах.</w:t>
      </w:r>
      <w:r w:rsidR="00C45D3C" w:rsidRPr="00C45D3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45D3C" w:rsidRPr="00C45D3C" w:rsidRDefault="00C45D3C" w:rsidP="00C45D3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45D3C">
        <w:rPr>
          <w:color w:val="000000"/>
        </w:rPr>
        <w:t>Понятие "функционально грамотная личность" (это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задач)</w:t>
      </w:r>
    </w:p>
    <w:p w:rsidR="00FB7216" w:rsidRPr="00624330" w:rsidRDefault="00C45D3C" w:rsidP="00624330">
      <w:pPr>
        <w:widowControl w:val="0"/>
        <w:spacing w:line="360" w:lineRule="auto"/>
        <w:ind w:firstLine="839"/>
        <w:jc w:val="both"/>
        <w:rPr>
          <w:bCs/>
          <w:color w:val="000000"/>
          <w:shd w:val="clear" w:color="auto" w:fill="FFFFFF"/>
        </w:rPr>
      </w:pPr>
      <w:r>
        <w:rPr>
          <w:rStyle w:val="12"/>
          <w:sz w:val="24"/>
          <w:szCs w:val="24"/>
        </w:rPr>
        <w:t xml:space="preserve">С основными направлениями </w:t>
      </w:r>
      <w:proofErr w:type="gramStart"/>
      <w:r>
        <w:rPr>
          <w:rStyle w:val="12"/>
          <w:sz w:val="24"/>
          <w:szCs w:val="24"/>
        </w:rPr>
        <w:t>ФГ  ознакомила</w:t>
      </w:r>
      <w:proofErr w:type="gramEnd"/>
      <w:r>
        <w:rPr>
          <w:rStyle w:val="12"/>
          <w:sz w:val="24"/>
          <w:szCs w:val="24"/>
        </w:rPr>
        <w:t xml:space="preserve"> методист Грогуленко М.А.: </w:t>
      </w:r>
      <w:r w:rsidRPr="00C45D3C">
        <w:rPr>
          <w:bCs/>
          <w:color w:val="000000"/>
          <w:shd w:val="clear" w:color="auto" w:fill="FFFFFF"/>
        </w:rPr>
        <w:t>читательская, математическая, естественнонаучная, финансовая, глобальная компетентность, креативное мышление.</w:t>
      </w:r>
    </w:p>
    <w:p w:rsidR="00537AF3" w:rsidRPr="00515D66" w:rsidRDefault="00624330" w:rsidP="00515D66">
      <w:pPr>
        <w:pStyle w:val="3"/>
        <w:spacing w:before="0" w:line="360" w:lineRule="auto"/>
        <w:textAlignment w:val="baseline"/>
        <w:rPr>
          <w:rFonts w:ascii="stk" w:eastAsia="Times New Roman" w:hAnsi="stk" w:cs="Times New Roman"/>
          <w:bCs/>
          <w:color w:val="000000" w:themeColor="text1"/>
          <w:sz w:val="27"/>
          <w:szCs w:val="27"/>
        </w:rPr>
      </w:pPr>
      <w:r w:rsidRPr="00515D66">
        <w:rPr>
          <w:rFonts w:ascii="Times New Roman" w:hAnsi="Times New Roman" w:cs="Times New Roman"/>
          <w:color w:val="000000" w:themeColor="text1"/>
        </w:rPr>
        <w:t>По четвертому вопросу с</w:t>
      </w:r>
      <w:r w:rsidR="00FF169A" w:rsidRPr="00515D66">
        <w:rPr>
          <w:rFonts w:ascii="Times New Roman" w:hAnsi="Times New Roman" w:cs="Times New Roman"/>
          <w:color w:val="000000" w:themeColor="text1"/>
        </w:rPr>
        <w:t xml:space="preserve">лушали педагога- </w:t>
      </w:r>
      <w:proofErr w:type="spellStart"/>
      <w:r w:rsidR="00FF169A" w:rsidRPr="00515D66">
        <w:rPr>
          <w:rFonts w:ascii="Times New Roman" w:hAnsi="Times New Roman" w:cs="Times New Roman"/>
          <w:color w:val="000000" w:themeColor="text1"/>
        </w:rPr>
        <w:t>стажиста</w:t>
      </w:r>
      <w:proofErr w:type="spellEnd"/>
      <w:r w:rsidR="00E420DA" w:rsidRPr="00515D66">
        <w:rPr>
          <w:rFonts w:ascii="Times New Roman" w:hAnsi="Times New Roman" w:cs="Times New Roman"/>
          <w:color w:val="000000" w:themeColor="text1"/>
        </w:rPr>
        <w:t xml:space="preserve">, учителя начальных классов Белоусову Л.И., которая </w:t>
      </w:r>
      <w:r w:rsidRPr="00515D66">
        <w:rPr>
          <w:rFonts w:ascii="Times New Roman" w:hAnsi="Times New Roman" w:cs="Times New Roman"/>
          <w:color w:val="000000" w:themeColor="text1"/>
        </w:rPr>
        <w:t xml:space="preserve">рассказала о 4К </w:t>
      </w:r>
      <w:proofErr w:type="gramStart"/>
      <w:r w:rsidRPr="00515D66">
        <w:rPr>
          <w:rFonts w:ascii="Times New Roman" w:hAnsi="Times New Roman" w:cs="Times New Roman"/>
          <w:color w:val="000000" w:themeColor="text1"/>
        </w:rPr>
        <w:t xml:space="preserve">компетенциях: </w:t>
      </w:r>
      <w:r w:rsidR="00BD1C5F" w:rsidRPr="00515D66">
        <w:rPr>
          <w:rStyle w:val="hgkelc"/>
          <w:rFonts w:ascii="Times New Roman" w:hAnsi="Times New Roman" w:cs="Times New Roman"/>
          <w:color w:val="000000" w:themeColor="text1"/>
          <w:shd w:val="clear" w:color="auto" w:fill="FFFFFF"/>
        </w:rPr>
        <w:t xml:space="preserve"> креативности</w:t>
      </w:r>
      <w:proofErr w:type="gramEnd"/>
      <w:r w:rsidR="00BD1C5F" w:rsidRPr="00515D66">
        <w:rPr>
          <w:rStyle w:val="hgkelc"/>
          <w:rFonts w:ascii="Times New Roman" w:hAnsi="Times New Roman" w:cs="Times New Roman"/>
          <w:color w:val="000000" w:themeColor="text1"/>
          <w:shd w:val="clear" w:color="auto" w:fill="FFFFFF"/>
        </w:rPr>
        <w:t>, критического мышления, кооперации и коммуникации — четырёх навыков, которые помогают успешно действовать в любой сфере, появилась в 1950-х годах в США.</w:t>
      </w:r>
      <w:r w:rsidR="00593F7F" w:rsidRPr="00515D66">
        <w:rPr>
          <w:rFonts w:ascii="stk" w:hAnsi="stk"/>
          <w:color w:val="000000" w:themeColor="text1"/>
          <w:sz w:val="30"/>
          <w:szCs w:val="30"/>
          <w:shd w:val="clear" w:color="auto" w:fill="FFFFFF"/>
        </w:rPr>
        <w:t xml:space="preserve"> </w:t>
      </w:r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середине 1960-х годов концепция обрела своё завершение. Сами термины </w:t>
      </w:r>
      <w:proofErr w:type="spellStart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>hard</w:t>
      </w:r>
      <w:proofErr w:type="spellEnd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</w:t>
      </w:r>
      <w:proofErr w:type="spellStart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>soft</w:t>
      </w:r>
      <w:proofErr w:type="spellEnd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>skills</w:t>
      </w:r>
      <w:proofErr w:type="spellEnd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пришли из IT, где словом </w:t>
      </w:r>
      <w:proofErr w:type="spellStart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>hard</w:t>
      </w:r>
      <w:proofErr w:type="spellEnd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обозначают компьютерную технику и все её детали, а </w:t>
      </w:r>
      <w:proofErr w:type="spellStart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>soft</w:t>
      </w:r>
      <w:proofErr w:type="spellEnd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— программное обеспечение. Жёсткими навыками — </w:t>
      </w:r>
      <w:proofErr w:type="spellStart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>hard</w:t>
      </w:r>
      <w:proofErr w:type="spellEnd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>skills</w:t>
      </w:r>
      <w:proofErr w:type="spellEnd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— стали называть навыки работы с машинами, предметами и вещами, а мягкими — </w:t>
      </w:r>
      <w:proofErr w:type="spellStart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>soft</w:t>
      </w:r>
      <w:proofErr w:type="spellEnd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>skills</w:t>
      </w:r>
      <w:proofErr w:type="spellEnd"/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— навыки работы с людьми. В 2016-м году на </w:t>
      </w:r>
      <w:r w:rsidR="00593F7F" w:rsidRPr="00515D66">
        <w:rPr>
          <w:rStyle w:val="stk-reset"/>
          <w:rFonts w:ascii="Times New Roman" w:hAnsi="Times New Roman" w:cs="Times New Roman"/>
          <w:color w:val="000000" w:themeColor="text1"/>
          <w:bdr w:val="none" w:sz="0" w:space="0" w:color="auto" w:frame="1"/>
        </w:rPr>
        <w:t>Всемирном экономическом форуме в Давосе</w:t>
      </w:r>
      <w:r w:rsidR="00593F7F" w:rsidRPr="00515D66">
        <w:rPr>
          <w:rFonts w:ascii="Times New Roman" w:hAnsi="Times New Roman" w:cs="Times New Roman"/>
          <w:color w:val="000000" w:themeColor="text1"/>
          <w:shd w:val="clear" w:color="auto" w:fill="FFFFFF"/>
        </w:rPr>
        <w:t> все самые важные профессиональные навыки будущего поделили на три категории: грамотность, компетенции, черты характера. И в числе главных компетенций были названы 4К: креативность, критическое мышление, кооперация и коммуникация.</w:t>
      </w:r>
      <w:r w:rsidR="00537AF3" w:rsidRPr="00515D66">
        <w:rPr>
          <w:rFonts w:ascii="stk" w:eastAsia="Times New Roman" w:hAnsi="stk" w:cs="Times New Roman"/>
          <w:b/>
          <w:bCs/>
          <w:color w:val="000000" w:themeColor="text1"/>
          <w:sz w:val="27"/>
          <w:szCs w:val="27"/>
        </w:rPr>
        <w:t xml:space="preserve"> </w:t>
      </w:r>
      <w:r w:rsidR="00537AF3" w:rsidRPr="00515D66">
        <w:rPr>
          <w:rFonts w:ascii="Times New Roman" w:eastAsia="Times New Roman" w:hAnsi="Times New Roman" w:cs="Times New Roman"/>
          <w:bCs/>
          <w:color w:val="000000" w:themeColor="text1"/>
        </w:rPr>
        <w:t xml:space="preserve">Эти навыки востребованы в любой профессии, </w:t>
      </w:r>
      <w:proofErr w:type="gramStart"/>
      <w:r w:rsidR="00537AF3" w:rsidRPr="00515D66">
        <w:rPr>
          <w:rFonts w:ascii="Times New Roman" w:eastAsia="Times New Roman" w:hAnsi="Times New Roman" w:cs="Times New Roman"/>
          <w:bCs/>
          <w:color w:val="000000" w:themeColor="text1"/>
        </w:rPr>
        <w:t>они  становятся</w:t>
      </w:r>
      <w:proofErr w:type="gramEnd"/>
      <w:r w:rsidR="00537AF3" w:rsidRPr="00515D66">
        <w:rPr>
          <w:rFonts w:ascii="Times New Roman" w:eastAsia="Times New Roman" w:hAnsi="Times New Roman" w:cs="Times New Roman"/>
          <w:bCs/>
          <w:color w:val="000000" w:themeColor="text1"/>
        </w:rPr>
        <w:t xml:space="preserve"> частью образовательного процесса.</w:t>
      </w:r>
      <w:r w:rsidR="001B7C44" w:rsidRPr="00515D66">
        <w:rPr>
          <w:rFonts w:ascii="Times New Roman" w:eastAsia="Times New Roman" w:hAnsi="Times New Roman" w:cs="Times New Roman"/>
          <w:bCs/>
          <w:color w:val="000000" w:themeColor="text1"/>
        </w:rPr>
        <w:t xml:space="preserve"> Развивать их </w:t>
      </w:r>
      <w:proofErr w:type="gramStart"/>
      <w:r w:rsidR="001B7C44" w:rsidRPr="00515D66">
        <w:rPr>
          <w:rFonts w:ascii="Times New Roman" w:eastAsia="Times New Roman" w:hAnsi="Times New Roman" w:cs="Times New Roman"/>
          <w:bCs/>
          <w:color w:val="000000" w:themeColor="text1"/>
        </w:rPr>
        <w:t>можно  с</w:t>
      </w:r>
      <w:proofErr w:type="gramEnd"/>
      <w:r w:rsidR="001B7C44" w:rsidRPr="00515D66">
        <w:rPr>
          <w:rFonts w:ascii="Times New Roman" w:eastAsia="Times New Roman" w:hAnsi="Times New Roman" w:cs="Times New Roman"/>
          <w:bCs/>
          <w:color w:val="000000" w:themeColor="text1"/>
        </w:rPr>
        <w:t xml:space="preserve"> помощью различных приемов: мозговой штурм</w:t>
      </w:r>
      <w:r w:rsidR="001B7C44" w:rsidRPr="00515D6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001B7C44" w:rsidRPr="00515D66">
        <w:rPr>
          <w:rStyle w:val="ab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необычное применение вещей,</w:t>
      </w:r>
      <w:r w:rsidR="001B7C44" w:rsidRPr="00515D66">
        <w:rPr>
          <w:rFonts w:ascii="Times New Roman" w:hAnsi="Times New Roman" w:cs="Times New Roman"/>
          <w:b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7C44" w:rsidRPr="00515D66">
        <w:rPr>
          <w:rStyle w:val="ab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дорисовывание</w:t>
      </w:r>
      <w:proofErr w:type="spellEnd"/>
      <w:r w:rsidR="001B7C44" w:rsidRPr="00515D66">
        <w:rPr>
          <w:rStyle w:val="ab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фигур, </w:t>
      </w:r>
      <w:proofErr w:type="spellStart"/>
      <w:r w:rsidR="001B7C44" w:rsidRPr="00515D66">
        <w:rPr>
          <w:rStyle w:val="ab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квест</w:t>
      </w:r>
      <w:proofErr w:type="spellEnd"/>
      <w:r w:rsidR="00E653B0" w:rsidRPr="00515D66">
        <w:rPr>
          <w:rStyle w:val="ab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,</w:t>
      </w:r>
      <w:r w:rsidR="00E653B0" w:rsidRPr="00515D66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E653B0" w:rsidRPr="00515D66">
        <w:rPr>
          <w:rStyle w:val="ab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социальные проекты, </w:t>
      </w:r>
      <w:proofErr w:type="spellStart"/>
      <w:r w:rsidR="00E653B0" w:rsidRPr="00515D66">
        <w:rPr>
          <w:rStyle w:val="ab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волонтёрство</w:t>
      </w:r>
      <w:proofErr w:type="spellEnd"/>
      <w:r w:rsidR="00E653B0" w:rsidRPr="00515D66">
        <w:rPr>
          <w:rStyle w:val="ab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7C44" w:rsidRPr="00515D66">
        <w:rPr>
          <w:rStyle w:val="ab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и т.д.</w:t>
      </w:r>
    </w:p>
    <w:p w:rsidR="00FB7216" w:rsidRPr="0051459C" w:rsidRDefault="0051459C" w:rsidP="0051459C">
      <w:pPr>
        <w:widowControl w:val="0"/>
        <w:jc w:val="both"/>
        <w:rPr>
          <w:bCs/>
          <w:color w:val="000000" w:themeColor="text1"/>
        </w:rPr>
      </w:pPr>
      <w:r w:rsidRPr="0051459C">
        <w:rPr>
          <w:bCs/>
          <w:color w:val="000000" w:themeColor="text1"/>
        </w:rPr>
        <w:t xml:space="preserve">Работа в творческих группах была организована с целью выработки общих рекомендаций </w:t>
      </w:r>
      <w:r w:rsidRPr="0051459C">
        <w:rPr>
          <w:bCs/>
          <w:color w:val="000000" w:themeColor="text1"/>
        </w:rPr>
        <w:lastRenderedPageBreak/>
        <w:t>для успешной работы по формированию ФГ обучающихся.</w:t>
      </w:r>
    </w:p>
    <w:p w:rsidR="0051459C" w:rsidRDefault="0051459C" w:rsidP="0051459C">
      <w:pPr>
        <w:widowControl w:val="0"/>
        <w:spacing w:line="360" w:lineRule="auto"/>
        <w:jc w:val="both"/>
      </w:pPr>
    </w:p>
    <w:p w:rsidR="00CF53E6" w:rsidRDefault="00CF53E6" w:rsidP="00562B7B">
      <w:pPr>
        <w:spacing w:line="360" w:lineRule="auto"/>
        <w:contextualSpacing/>
        <w:rPr>
          <w:rFonts w:eastAsia="Calibri"/>
          <w:bCs/>
          <w:color w:val="000000"/>
          <w:shd w:val="clear" w:color="auto" w:fill="FFFFFF"/>
          <w:lang w:eastAsia="en-US"/>
        </w:rPr>
      </w:pPr>
      <w:r w:rsidRPr="008347D4">
        <w:rPr>
          <w:rFonts w:eastAsia="Calibri"/>
          <w:bCs/>
          <w:color w:val="000000"/>
          <w:shd w:val="clear" w:color="auto" w:fill="FFFFFF"/>
          <w:lang w:eastAsia="en-US"/>
        </w:rPr>
        <w:t xml:space="preserve">Также во время работы между </w:t>
      </w:r>
      <w:proofErr w:type="gramStart"/>
      <w:r w:rsidRPr="008347D4">
        <w:rPr>
          <w:rFonts w:eastAsia="Calibri"/>
          <w:bCs/>
          <w:color w:val="000000"/>
          <w:shd w:val="clear" w:color="auto" w:fill="FFFFFF"/>
          <w:lang w:eastAsia="en-US"/>
        </w:rPr>
        <w:t>педагогами  проходил</w:t>
      </w:r>
      <w:proofErr w:type="gramEnd"/>
      <w:r w:rsidRPr="008347D4">
        <w:rPr>
          <w:rFonts w:eastAsia="Calibri"/>
          <w:bCs/>
          <w:color w:val="000000"/>
          <w:shd w:val="clear" w:color="auto" w:fill="FFFFFF"/>
          <w:lang w:eastAsia="en-US"/>
        </w:rPr>
        <w:t xml:space="preserve"> обмен информацией по отбору заданий для формирования  функциональной грамотности, обмен опытом об использовании более эффективных упражнений.</w:t>
      </w:r>
    </w:p>
    <w:p w:rsidR="00C45D3C" w:rsidRDefault="00C45D3C" w:rsidP="00CF53E6">
      <w:pPr>
        <w:spacing w:line="360" w:lineRule="auto"/>
        <w:ind w:left="720"/>
        <w:contextualSpacing/>
        <w:rPr>
          <w:rFonts w:eastAsia="Calibri"/>
          <w:bCs/>
          <w:color w:val="000000"/>
          <w:shd w:val="clear" w:color="auto" w:fill="FFFFFF"/>
          <w:lang w:eastAsia="en-US"/>
        </w:rPr>
      </w:pPr>
    </w:p>
    <w:p w:rsidR="00C45D3C" w:rsidRPr="008347D4" w:rsidRDefault="00C45D3C" w:rsidP="00CF53E6">
      <w:pPr>
        <w:spacing w:line="360" w:lineRule="auto"/>
        <w:ind w:left="720"/>
        <w:contextualSpacing/>
        <w:rPr>
          <w:rFonts w:eastAsia="Calibri"/>
          <w:bCs/>
          <w:color w:val="000000"/>
          <w:shd w:val="clear" w:color="auto" w:fill="FFFFFF"/>
          <w:lang w:eastAsia="en-US"/>
        </w:rPr>
      </w:pPr>
    </w:p>
    <w:p w:rsidR="00695B1A" w:rsidRDefault="00695B1A" w:rsidP="005F44FD">
      <w:pPr>
        <w:widowControl w:val="0"/>
        <w:ind w:firstLine="840"/>
        <w:jc w:val="both"/>
      </w:pPr>
    </w:p>
    <w:p w:rsidR="006175E5" w:rsidRPr="0078565C" w:rsidRDefault="0078565C" w:rsidP="006175E5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65C">
        <w:rPr>
          <w:rFonts w:ascii="Times New Roman" w:hAnsi="Times New Roman" w:cs="Times New Roman"/>
          <w:b/>
          <w:sz w:val="24"/>
          <w:szCs w:val="24"/>
        </w:rPr>
        <w:t>Итоги:</w:t>
      </w:r>
    </w:p>
    <w:p w:rsidR="006175E5" w:rsidRPr="006175E5" w:rsidRDefault="006175E5" w:rsidP="006175E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E5">
        <w:rPr>
          <w:rFonts w:ascii="Times New Roman" w:hAnsi="Times New Roman" w:cs="Times New Roman"/>
          <w:sz w:val="24"/>
          <w:szCs w:val="24"/>
        </w:rPr>
        <w:t xml:space="preserve"> Ознакомление с теоретическим материалом происходило при помощи демонстрации слайдов. Связь между двумя выступлениями была логична.</w:t>
      </w:r>
    </w:p>
    <w:p w:rsidR="006175E5" w:rsidRPr="00562B7B" w:rsidRDefault="006175E5" w:rsidP="006175E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5E5">
        <w:rPr>
          <w:rFonts w:ascii="Times New Roman" w:hAnsi="Times New Roman" w:cs="Times New Roman"/>
          <w:sz w:val="24"/>
          <w:szCs w:val="24"/>
        </w:rPr>
        <w:t>В ходе практической части семинара был представлен опыт</w:t>
      </w:r>
      <w:r w:rsidR="00562B7B">
        <w:rPr>
          <w:rFonts w:ascii="Times New Roman" w:hAnsi="Times New Roman" w:cs="Times New Roman"/>
          <w:sz w:val="24"/>
          <w:szCs w:val="24"/>
        </w:rPr>
        <w:t xml:space="preserve"> педагогов-</w:t>
      </w:r>
      <w:proofErr w:type="spellStart"/>
      <w:r w:rsidR="00562B7B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="00562B7B">
        <w:rPr>
          <w:rFonts w:ascii="Times New Roman" w:hAnsi="Times New Roman" w:cs="Times New Roman"/>
          <w:sz w:val="24"/>
          <w:szCs w:val="24"/>
        </w:rPr>
        <w:t>.</w:t>
      </w:r>
    </w:p>
    <w:p w:rsidR="00562B7B" w:rsidRPr="00CF53E6" w:rsidRDefault="00562B7B" w:rsidP="00562B7B">
      <w:pPr>
        <w:pStyle w:val="a8"/>
        <w:numPr>
          <w:ilvl w:val="0"/>
          <w:numId w:val="4"/>
        </w:numPr>
        <w:rPr>
          <w:bCs/>
        </w:rPr>
      </w:pPr>
      <w:r w:rsidRPr="00CF53E6">
        <w:rPr>
          <w:bCs/>
        </w:rPr>
        <w:t xml:space="preserve">По итогам </w:t>
      </w:r>
      <w:r>
        <w:rPr>
          <w:bCs/>
        </w:rPr>
        <w:t xml:space="preserve">семинара </w:t>
      </w:r>
      <w:r w:rsidRPr="00CF53E6">
        <w:rPr>
          <w:bCs/>
        </w:rPr>
        <w:t>были намечены пути решения по повышению функциональной грамотности обучающихся.</w:t>
      </w:r>
    </w:p>
    <w:p w:rsidR="006175E5" w:rsidRPr="006175E5" w:rsidRDefault="006175E5" w:rsidP="00562B7B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5E5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работы семинара участники заполнили листы обратной связи, в которых педагоги выразили свои пожелания и вопросы при проведении дальнейших семинаров. </w:t>
      </w:r>
    </w:p>
    <w:p w:rsidR="006175E5" w:rsidRPr="006175E5" w:rsidRDefault="006175E5" w:rsidP="006175E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5E5" w:rsidRPr="006175E5" w:rsidRDefault="006175E5" w:rsidP="006175E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5E5" w:rsidRPr="006175E5" w:rsidRDefault="006175E5" w:rsidP="006175E5">
      <w:pPr>
        <w:pStyle w:val="a7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75E5">
        <w:rPr>
          <w:rFonts w:ascii="Times New Roman" w:hAnsi="Times New Roman" w:cs="Times New Roman"/>
          <w:sz w:val="24"/>
          <w:szCs w:val="24"/>
          <w:lang w:eastAsia="ru-RU"/>
        </w:rPr>
        <w:t>Справку подготовила методист школы _____________________    Грогуленко М.А.</w:t>
      </w:r>
    </w:p>
    <w:p w:rsidR="006175E5" w:rsidRPr="006175E5" w:rsidRDefault="006175E5" w:rsidP="0023736A">
      <w:pPr>
        <w:shd w:val="clear" w:color="auto" w:fill="FFFFFF"/>
        <w:spacing w:line="360" w:lineRule="auto"/>
        <w:jc w:val="both"/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p w:rsidR="0031674E" w:rsidRPr="006175E5" w:rsidRDefault="0031674E" w:rsidP="0031674E">
      <w:pPr>
        <w:rPr>
          <w:color w:val="FF0000"/>
        </w:rPr>
      </w:pPr>
    </w:p>
    <w:sectPr w:rsidR="0031674E" w:rsidRPr="006175E5" w:rsidSect="007B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271F"/>
    <w:multiLevelType w:val="hybridMultilevel"/>
    <w:tmpl w:val="0EF0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D7B"/>
    <w:multiLevelType w:val="hybridMultilevel"/>
    <w:tmpl w:val="D58A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6600"/>
    <w:multiLevelType w:val="multilevel"/>
    <w:tmpl w:val="4064A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66F9212E"/>
    <w:multiLevelType w:val="hybridMultilevel"/>
    <w:tmpl w:val="47C6F62E"/>
    <w:lvl w:ilvl="0" w:tplc="0054E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C7AEA">
      <w:numFmt w:val="none"/>
      <w:lvlText w:val=""/>
      <w:lvlJc w:val="left"/>
      <w:pPr>
        <w:tabs>
          <w:tab w:val="num" w:pos="360"/>
        </w:tabs>
      </w:pPr>
    </w:lvl>
    <w:lvl w:ilvl="2" w:tplc="E4D44C16">
      <w:numFmt w:val="none"/>
      <w:lvlText w:val=""/>
      <w:lvlJc w:val="left"/>
      <w:pPr>
        <w:tabs>
          <w:tab w:val="num" w:pos="360"/>
        </w:tabs>
      </w:pPr>
    </w:lvl>
    <w:lvl w:ilvl="3" w:tplc="5DC490EA">
      <w:numFmt w:val="none"/>
      <w:lvlText w:val=""/>
      <w:lvlJc w:val="left"/>
      <w:pPr>
        <w:tabs>
          <w:tab w:val="num" w:pos="360"/>
        </w:tabs>
      </w:pPr>
    </w:lvl>
    <w:lvl w:ilvl="4" w:tplc="C6181798">
      <w:numFmt w:val="none"/>
      <w:lvlText w:val=""/>
      <w:lvlJc w:val="left"/>
      <w:pPr>
        <w:tabs>
          <w:tab w:val="num" w:pos="360"/>
        </w:tabs>
      </w:pPr>
    </w:lvl>
    <w:lvl w:ilvl="5" w:tplc="6682254A">
      <w:numFmt w:val="none"/>
      <w:lvlText w:val=""/>
      <w:lvlJc w:val="left"/>
      <w:pPr>
        <w:tabs>
          <w:tab w:val="num" w:pos="360"/>
        </w:tabs>
      </w:pPr>
    </w:lvl>
    <w:lvl w:ilvl="6" w:tplc="DD9064EE">
      <w:numFmt w:val="none"/>
      <w:lvlText w:val=""/>
      <w:lvlJc w:val="left"/>
      <w:pPr>
        <w:tabs>
          <w:tab w:val="num" w:pos="360"/>
        </w:tabs>
      </w:pPr>
    </w:lvl>
    <w:lvl w:ilvl="7" w:tplc="5F384346">
      <w:numFmt w:val="none"/>
      <w:lvlText w:val=""/>
      <w:lvlJc w:val="left"/>
      <w:pPr>
        <w:tabs>
          <w:tab w:val="num" w:pos="360"/>
        </w:tabs>
      </w:pPr>
    </w:lvl>
    <w:lvl w:ilvl="8" w:tplc="4A028E4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91B5CF4"/>
    <w:multiLevelType w:val="multilevel"/>
    <w:tmpl w:val="05BEB2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 w15:restartNumberingAfterBreak="0">
    <w:nsid w:val="7A9D2561"/>
    <w:multiLevelType w:val="multilevel"/>
    <w:tmpl w:val="658A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EE7"/>
    <w:rsid w:val="000264D5"/>
    <w:rsid w:val="000977A1"/>
    <w:rsid w:val="000A7132"/>
    <w:rsid w:val="000C143F"/>
    <w:rsid w:val="00105423"/>
    <w:rsid w:val="0014221E"/>
    <w:rsid w:val="0014681E"/>
    <w:rsid w:val="001B7C44"/>
    <w:rsid w:val="001C2839"/>
    <w:rsid w:val="0023736A"/>
    <w:rsid w:val="002517A3"/>
    <w:rsid w:val="0025738A"/>
    <w:rsid w:val="002A5BCC"/>
    <w:rsid w:val="002B2156"/>
    <w:rsid w:val="002B328B"/>
    <w:rsid w:val="002F155B"/>
    <w:rsid w:val="002F285C"/>
    <w:rsid w:val="0031674E"/>
    <w:rsid w:val="00335A23"/>
    <w:rsid w:val="003A35A5"/>
    <w:rsid w:val="003D18C1"/>
    <w:rsid w:val="003D5063"/>
    <w:rsid w:val="003D5BEF"/>
    <w:rsid w:val="0040187A"/>
    <w:rsid w:val="00402FA3"/>
    <w:rsid w:val="00425196"/>
    <w:rsid w:val="004260AB"/>
    <w:rsid w:val="00436A73"/>
    <w:rsid w:val="00445EE7"/>
    <w:rsid w:val="00454C03"/>
    <w:rsid w:val="0046619C"/>
    <w:rsid w:val="004A1D31"/>
    <w:rsid w:val="004A51FF"/>
    <w:rsid w:val="004F1CFD"/>
    <w:rsid w:val="0051459C"/>
    <w:rsid w:val="00515D66"/>
    <w:rsid w:val="00537AF3"/>
    <w:rsid w:val="00554AB9"/>
    <w:rsid w:val="00562B7B"/>
    <w:rsid w:val="00572DEA"/>
    <w:rsid w:val="00574870"/>
    <w:rsid w:val="00593F7F"/>
    <w:rsid w:val="005F44FD"/>
    <w:rsid w:val="006175E5"/>
    <w:rsid w:val="00624330"/>
    <w:rsid w:val="00662561"/>
    <w:rsid w:val="00695B1A"/>
    <w:rsid w:val="006D5BAC"/>
    <w:rsid w:val="007055FD"/>
    <w:rsid w:val="0073553C"/>
    <w:rsid w:val="0074128F"/>
    <w:rsid w:val="00747123"/>
    <w:rsid w:val="0078565C"/>
    <w:rsid w:val="007927ED"/>
    <w:rsid w:val="007A379E"/>
    <w:rsid w:val="007B255F"/>
    <w:rsid w:val="007C0A0B"/>
    <w:rsid w:val="00803E81"/>
    <w:rsid w:val="008347D4"/>
    <w:rsid w:val="00845115"/>
    <w:rsid w:val="008C1241"/>
    <w:rsid w:val="008D1E36"/>
    <w:rsid w:val="00926746"/>
    <w:rsid w:val="009364C8"/>
    <w:rsid w:val="009837C3"/>
    <w:rsid w:val="009D6EB3"/>
    <w:rsid w:val="009E7A4D"/>
    <w:rsid w:val="00A0480C"/>
    <w:rsid w:val="00A43E47"/>
    <w:rsid w:val="00AE5B27"/>
    <w:rsid w:val="00B00B43"/>
    <w:rsid w:val="00B3661C"/>
    <w:rsid w:val="00B4648C"/>
    <w:rsid w:val="00B71AA0"/>
    <w:rsid w:val="00B77FBC"/>
    <w:rsid w:val="00BD1C5F"/>
    <w:rsid w:val="00BE3EBB"/>
    <w:rsid w:val="00C45D3C"/>
    <w:rsid w:val="00CD0E01"/>
    <w:rsid w:val="00CF53E6"/>
    <w:rsid w:val="00D114B1"/>
    <w:rsid w:val="00D2475F"/>
    <w:rsid w:val="00D47C18"/>
    <w:rsid w:val="00DC4D35"/>
    <w:rsid w:val="00DD41DF"/>
    <w:rsid w:val="00DF2B7F"/>
    <w:rsid w:val="00E319E6"/>
    <w:rsid w:val="00E420DA"/>
    <w:rsid w:val="00E653B0"/>
    <w:rsid w:val="00E83844"/>
    <w:rsid w:val="00E9494C"/>
    <w:rsid w:val="00F01014"/>
    <w:rsid w:val="00F4104D"/>
    <w:rsid w:val="00F60F2E"/>
    <w:rsid w:val="00FB7216"/>
    <w:rsid w:val="00FC11F4"/>
    <w:rsid w:val="00FC288B"/>
    <w:rsid w:val="00FF0594"/>
    <w:rsid w:val="00FF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96EE"/>
  <w15:docId w15:val="{79E21BB2-C8A2-40D5-986F-78374C67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88B"/>
    <w:pPr>
      <w:keepNext/>
      <w:outlineLvl w:val="0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1674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167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3167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C288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12">
    <w:name w:val="Основной текст1"/>
    <w:basedOn w:val="a0"/>
    <w:rsid w:val="00662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4260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517A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175E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175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018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8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gkelc">
    <w:name w:val="hgkelc"/>
    <w:basedOn w:val="a0"/>
    <w:rsid w:val="00BD1C5F"/>
  </w:style>
  <w:style w:type="character" w:customStyle="1" w:styleId="kx21rb">
    <w:name w:val="kx21rb"/>
    <w:basedOn w:val="a0"/>
    <w:rsid w:val="00BD1C5F"/>
  </w:style>
  <w:style w:type="character" w:customStyle="1" w:styleId="stk-reset">
    <w:name w:val="stk-reset"/>
    <w:basedOn w:val="a0"/>
    <w:rsid w:val="00593F7F"/>
  </w:style>
  <w:style w:type="character" w:customStyle="1" w:styleId="30">
    <w:name w:val="Заголовок 3 Знак"/>
    <w:basedOn w:val="a0"/>
    <w:link w:val="3"/>
    <w:uiPriority w:val="9"/>
    <w:semiHidden/>
    <w:rsid w:val="00537A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B7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 Ал. Грогуленко</cp:lastModifiedBy>
  <cp:revision>88</cp:revision>
  <cp:lastPrinted>2021-06-24T11:55:00Z</cp:lastPrinted>
  <dcterms:created xsi:type="dcterms:W3CDTF">2014-08-07T12:07:00Z</dcterms:created>
  <dcterms:modified xsi:type="dcterms:W3CDTF">2022-01-26T10:02:00Z</dcterms:modified>
</cp:coreProperties>
</file>